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CD" w:rsidRDefault="00A507CD" w:rsidP="00C11DD6">
      <w:pPr>
        <w:pBdr>
          <w:bottom w:val="single" w:sz="4" w:space="1" w:color="auto"/>
        </w:pBdr>
        <w:rPr>
          <w:rFonts w:ascii="Arial" w:hAnsi="Arial" w:cs="Arial"/>
          <w:b/>
          <w:sz w:val="24"/>
          <w:szCs w:val="24"/>
        </w:rPr>
      </w:pPr>
      <w:r>
        <w:rPr>
          <w:rFonts w:ascii="Arial" w:hAnsi="Arial" w:cs="Arial"/>
          <w:b/>
          <w:sz w:val="24"/>
          <w:szCs w:val="24"/>
        </w:rPr>
        <w:t>Appendix 'E'</w:t>
      </w:r>
    </w:p>
    <w:p w:rsidR="00055507" w:rsidRPr="00C11DD6" w:rsidRDefault="00C11DD6" w:rsidP="00C11DD6">
      <w:pPr>
        <w:pBdr>
          <w:bottom w:val="single" w:sz="4" w:space="1" w:color="auto"/>
        </w:pBdr>
        <w:rPr>
          <w:rFonts w:ascii="Arial" w:hAnsi="Arial" w:cs="Arial"/>
          <w:b/>
          <w:sz w:val="24"/>
          <w:szCs w:val="24"/>
        </w:rPr>
      </w:pPr>
      <w:r w:rsidRPr="00C11DD6">
        <w:rPr>
          <w:rFonts w:ascii="Arial" w:hAnsi="Arial" w:cs="Arial"/>
          <w:b/>
          <w:sz w:val="24"/>
          <w:szCs w:val="24"/>
        </w:rPr>
        <w:t xml:space="preserve">Lancashire County Council budget consultation 2014/15 - </w:t>
      </w:r>
      <w:r w:rsidR="00055507" w:rsidRPr="00C11DD6">
        <w:rPr>
          <w:rFonts w:ascii="Arial" w:hAnsi="Arial" w:cs="Arial"/>
          <w:b/>
          <w:sz w:val="24"/>
          <w:szCs w:val="24"/>
        </w:rPr>
        <w:t>Lancashire 50Plus Assembly</w:t>
      </w:r>
    </w:p>
    <w:p w:rsidR="00055507" w:rsidRPr="00055507" w:rsidRDefault="00055507">
      <w:pPr>
        <w:rPr>
          <w:rFonts w:ascii="Arial" w:hAnsi="Arial" w:cs="Arial"/>
          <w:sz w:val="24"/>
          <w:szCs w:val="24"/>
        </w:rPr>
      </w:pPr>
      <w:r>
        <w:rPr>
          <w:rFonts w:ascii="Arial" w:hAnsi="Arial" w:cs="Arial"/>
          <w:sz w:val="24"/>
          <w:szCs w:val="24"/>
        </w:rPr>
        <w:t>Extract from minutes</w:t>
      </w:r>
      <w:r w:rsidR="00C11DD6">
        <w:rPr>
          <w:rFonts w:ascii="Arial" w:hAnsi="Arial" w:cs="Arial"/>
          <w:sz w:val="24"/>
          <w:szCs w:val="24"/>
        </w:rPr>
        <w:t xml:space="preserve"> of the AGM held 3.12.13</w:t>
      </w:r>
    </w:p>
    <w:p w:rsidR="00055507" w:rsidRPr="00055507" w:rsidRDefault="00C11DD6" w:rsidP="00055507">
      <w:pPr>
        <w:rPr>
          <w:rFonts w:ascii="Arial" w:hAnsi="Arial" w:cs="Arial"/>
          <w:b/>
          <w:bCs/>
          <w:sz w:val="24"/>
          <w:szCs w:val="24"/>
        </w:rPr>
      </w:pPr>
      <w:r>
        <w:rPr>
          <w:rFonts w:ascii="Arial" w:hAnsi="Arial" w:cs="Arial"/>
          <w:b/>
          <w:bCs/>
          <w:sz w:val="24"/>
          <w:szCs w:val="24"/>
        </w:rPr>
        <w:t>Item: Financial Strategy: CC Borrow</w:t>
      </w:r>
      <w:r w:rsidR="00055507" w:rsidRPr="00055507">
        <w:rPr>
          <w:rFonts w:ascii="Arial" w:hAnsi="Arial" w:cs="Arial"/>
          <w:b/>
          <w:bCs/>
          <w:sz w:val="24"/>
          <w:szCs w:val="24"/>
        </w:rPr>
        <w:t>, Deputy Leader and Gill Kilpatrick</w:t>
      </w:r>
      <w:r>
        <w:rPr>
          <w:rFonts w:ascii="Arial" w:hAnsi="Arial" w:cs="Arial"/>
          <w:b/>
          <w:bCs/>
          <w:sz w:val="24"/>
          <w:szCs w:val="24"/>
        </w:rPr>
        <w:t>,</w:t>
      </w:r>
      <w:r w:rsidR="00055507" w:rsidRPr="00055507">
        <w:rPr>
          <w:rFonts w:ascii="Arial" w:hAnsi="Arial" w:cs="Arial"/>
          <w:b/>
          <w:bCs/>
          <w:sz w:val="24"/>
          <w:szCs w:val="24"/>
        </w:rPr>
        <w:t xml:space="preserve"> County Treasurer LCC.</w:t>
      </w:r>
    </w:p>
    <w:p w:rsidR="00055507" w:rsidRPr="00055507" w:rsidRDefault="00C11DD6" w:rsidP="00055507">
      <w:pPr>
        <w:rPr>
          <w:rFonts w:ascii="Arial" w:hAnsi="Arial" w:cs="Arial"/>
          <w:sz w:val="24"/>
          <w:szCs w:val="24"/>
        </w:rPr>
      </w:pPr>
      <w:r>
        <w:rPr>
          <w:rFonts w:ascii="Arial" w:hAnsi="Arial" w:cs="Arial"/>
          <w:sz w:val="24"/>
          <w:szCs w:val="24"/>
        </w:rPr>
        <w:t>CC</w:t>
      </w:r>
      <w:r w:rsidR="00055507" w:rsidRPr="00055507">
        <w:rPr>
          <w:rFonts w:ascii="Arial" w:hAnsi="Arial" w:cs="Arial"/>
          <w:sz w:val="24"/>
          <w:szCs w:val="24"/>
        </w:rPr>
        <w:t xml:space="preserve"> Borrow outlined how</w:t>
      </w:r>
      <w:r>
        <w:rPr>
          <w:rFonts w:ascii="Arial" w:hAnsi="Arial" w:cs="Arial"/>
          <w:sz w:val="24"/>
          <w:szCs w:val="24"/>
        </w:rPr>
        <w:t xml:space="preserve"> the County Treasurer</w:t>
      </w:r>
      <w:r w:rsidR="00055507" w:rsidRPr="00055507">
        <w:rPr>
          <w:rFonts w:ascii="Arial" w:hAnsi="Arial" w:cs="Arial"/>
          <w:sz w:val="24"/>
          <w:szCs w:val="24"/>
        </w:rPr>
        <w:t xml:space="preserve"> and himself were attending meeting across the county to explain the position in terms of the county councils financial strategy and the process through which groups will be consulted in terms of how possible savings can be made / achieved.</w:t>
      </w:r>
    </w:p>
    <w:p w:rsidR="00055507" w:rsidRPr="00055507" w:rsidRDefault="00055507" w:rsidP="00055507">
      <w:pPr>
        <w:rPr>
          <w:rFonts w:ascii="Arial" w:hAnsi="Arial" w:cs="Arial"/>
          <w:sz w:val="24"/>
          <w:szCs w:val="24"/>
        </w:rPr>
      </w:pPr>
      <w:r w:rsidRPr="00055507">
        <w:rPr>
          <w:rFonts w:ascii="Arial" w:hAnsi="Arial" w:cs="Arial"/>
          <w:sz w:val="24"/>
          <w:szCs w:val="24"/>
        </w:rPr>
        <w:t>CC Borrow outlined how the normal process is for the budget to be agreed in Feb</w:t>
      </w:r>
      <w:r w:rsidR="00C11DD6">
        <w:rPr>
          <w:rFonts w:ascii="Arial" w:hAnsi="Arial" w:cs="Arial"/>
          <w:sz w:val="24"/>
          <w:szCs w:val="24"/>
        </w:rPr>
        <w:t>ruary</w:t>
      </w:r>
      <w:r w:rsidRPr="00055507">
        <w:rPr>
          <w:rFonts w:ascii="Arial" w:hAnsi="Arial" w:cs="Arial"/>
          <w:sz w:val="24"/>
          <w:szCs w:val="24"/>
        </w:rPr>
        <w:t xml:space="preserve"> and implemented in April but the process is being brought forward to allow enough time to consult affected partners and community groups.</w:t>
      </w:r>
    </w:p>
    <w:p w:rsidR="00055507" w:rsidRPr="00055507" w:rsidRDefault="00C11DD6" w:rsidP="00055507">
      <w:pPr>
        <w:rPr>
          <w:rFonts w:ascii="Arial" w:hAnsi="Arial" w:cs="Arial"/>
          <w:sz w:val="24"/>
          <w:szCs w:val="24"/>
        </w:rPr>
      </w:pPr>
      <w:r>
        <w:rPr>
          <w:rFonts w:ascii="Arial" w:hAnsi="Arial" w:cs="Arial"/>
          <w:sz w:val="24"/>
          <w:szCs w:val="24"/>
        </w:rPr>
        <w:t>The C</w:t>
      </w:r>
      <w:r w:rsidR="00055507" w:rsidRPr="00055507">
        <w:rPr>
          <w:rFonts w:ascii="Arial" w:hAnsi="Arial" w:cs="Arial"/>
          <w:sz w:val="24"/>
          <w:szCs w:val="24"/>
        </w:rPr>
        <w:t xml:space="preserve">ounty </w:t>
      </w:r>
      <w:r>
        <w:rPr>
          <w:rFonts w:ascii="Arial" w:hAnsi="Arial" w:cs="Arial"/>
          <w:sz w:val="24"/>
          <w:szCs w:val="24"/>
        </w:rPr>
        <w:t>C</w:t>
      </w:r>
      <w:r w:rsidR="00055507" w:rsidRPr="00055507">
        <w:rPr>
          <w:rFonts w:ascii="Arial" w:hAnsi="Arial" w:cs="Arial"/>
          <w:sz w:val="24"/>
          <w:szCs w:val="24"/>
        </w:rPr>
        <w:t xml:space="preserve">ouncil faces £300 </w:t>
      </w:r>
      <w:r>
        <w:rPr>
          <w:rFonts w:ascii="Arial" w:hAnsi="Arial" w:cs="Arial"/>
          <w:sz w:val="24"/>
          <w:szCs w:val="24"/>
        </w:rPr>
        <w:t>m</w:t>
      </w:r>
      <w:r w:rsidR="00055507" w:rsidRPr="00055507">
        <w:rPr>
          <w:rFonts w:ascii="Arial" w:hAnsi="Arial" w:cs="Arial"/>
          <w:sz w:val="24"/>
          <w:szCs w:val="24"/>
        </w:rPr>
        <w:t xml:space="preserve">illion in savings over the next three financial years up to 2018 which represents 38% of the budget which is in addition to £220 </w:t>
      </w:r>
      <w:r>
        <w:rPr>
          <w:rFonts w:ascii="Arial" w:hAnsi="Arial" w:cs="Arial"/>
          <w:sz w:val="24"/>
          <w:szCs w:val="24"/>
        </w:rPr>
        <w:t>m</w:t>
      </w:r>
      <w:r w:rsidR="00055507" w:rsidRPr="00055507">
        <w:rPr>
          <w:rFonts w:ascii="Arial" w:hAnsi="Arial" w:cs="Arial"/>
          <w:sz w:val="24"/>
          <w:szCs w:val="24"/>
        </w:rPr>
        <w:t>illion in the previous 3 years.</w:t>
      </w:r>
    </w:p>
    <w:p w:rsidR="00055507" w:rsidRPr="00055507" w:rsidRDefault="00055507" w:rsidP="00055507">
      <w:pPr>
        <w:rPr>
          <w:rFonts w:ascii="Arial" w:hAnsi="Arial" w:cs="Arial"/>
          <w:sz w:val="24"/>
          <w:szCs w:val="24"/>
        </w:rPr>
      </w:pPr>
      <w:r w:rsidRPr="00055507">
        <w:rPr>
          <w:rFonts w:ascii="Arial" w:hAnsi="Arial" w:cs="Arial"/>
          <w:sz w:val="24"/>
          <w:szCs w:val="24"/>
        </w:rPr>
        <w:t>He then outlined the current budget proposals and potential areas of savings and asked the members of the Assembly to take up the opportunity to comment on the proposals.</w:t>
      </w:r>
    </w:p>
    <w:p w:rsidR="00055507" w:rsidRPr="00C11DD6" w:rsidRDefault="00055507">
      <w:pPr>
        <w:rPr>
          <w:rFonts w:ascii="Arial" w:hAnsi="Arial" w:cs="Arial"/>
          <w:sz w:val="24"/>
          <w:szCs w:val="24"/>
        </w:rPr>
      </w:pPr>
      <w:r w:rsidRPr="00055507">
        <w:rPr>
          <w:rFonts w:ascii="Arial" w:hAnsi="Arial" w:cs="Arial"/>
          <w:sz w:val="24"/>
          <w:szCs w:val="24"/>
        </w:rPr>
        <w:t>It was agreed that members of the assembly would consult with their local forums and respond to the proposals either through Jason or directly to CC Borrow no later</w:t>
      </w:r>
      <w:r w:rsidR="00C11DD6">
        <w:rPr>
          <w:rFonts w:ascii="Arial" w:hAnsi="Arial" w:cs="Arial"/>
          <w:sz w:val="24"/>
          <w:szCs w:val="24"/>
        </w:rPr>
        <w:t xml:space="preserve"> than the end of January 2014. </w:t>
      </w:r>
    </w:p>
    <w:p w:rsidR="00055507" w:rsidRPr="00C11DD6" w:rsidRDefault="00C11DD6" w:rsidP="00C11DD6">
      <w:pPr>
        <w:pBdr>
          <w:bottom w:val="single" w:sz="4" w:space="1" w:color="auto"/>
        </w:pBdr>
        <w:rPr>
          <w:rFonts w:ascii="Arial" w:hAnsi="Arial" w:cs="Arial"/>
          <w:sz w:val="24"/>
          <w:szCs w:val="24"/>
        </w:rPr>
      </w:pPr>
      <w:r w:rsidRPr="00C11DD6">
        <w:rPr>
          <w:rFonts w:ascii="Arial" w:hAnsi="Arial" w:cs="Arial"/>
          <w:sz w:val="24"/>
          <w:szCs w:val="24"/>
        </w:rPr>
        <w:t>Individual responses from members of the 50Plus Assembly</w:t>
      </w:r>
    </w:p>
    <w:p w:rsidR="003A514E" w:rsidRDefault="003A514E">
      <w:pPr>
        <w:rPr>
          <w:rFonts w:ascii="Comic Sans MS" w:hAnsi="Comic Sans MS"/>
        </w:rPr>
      </w:pPr>
      <w:r>
        <w:rPr>
          <w:rFonts w:ascii="Comic Sans MS" w:hAnsi="Comic Sans MS"/>
        </w:rPr>
        <w:t xml:space="preserve">The following comments are presented </w:t>
      </w:r>
      <w:r w:rsidR="005642EA">
        <w:rPr>
          <w:rFonts w:ascii="Comic Sans MS" w:hAnsi="Comic Sans MS"/>
        </w:rPr>
        <w:t xml:space="preserve">as a member of the Lancashire </w:t>
      </w:r>
      <w:proofErr w:type="gramStart"/>
      <w:r w:rsidR="005642EA">
        <w:rPr>
          <w:rFonts w:ascii="Comic Sans MS" w:hAnsi="Comic Sans MS"/>
        </w:rPr>
        <w:t>Over</w:t>
      </w:r>
      <w:proofErr w:type="gramEnd"/>
      <w:r w:rsidR="005642EA">
        <w:rPr>
          <w:rFonts w:ascii="Comic Sans MS" w:hAnsi="Comic Sans MS"/>
        </w:rPr>
        <w:t xml:space="preserve"> 50s Assembly </w:t>
      </w:r>
      <w:r>
        <w:rPr>
          <w:rFonts w:ascii="Comic Sans MS" w:hAnsi="Comic Sans MS"/>
        </w:rPr>
        <w:t>on the County Council’s proposed reductions for the period 2014 to 2018.</w:t>
      </w:r>
    </w:p>
    <w:p w:rsidR="003A514E" w:rsidRDefault="003A514E">
      <w:pPr>
        <w:rPr>
          <w:rFonts w:ascii="Comic Sans MS" w:hAnsi="Comic Sans MS"/>
        </w:rPr>
      </w:pPr>
      <w:r>
        <w:rPr>
          <w:rFonts w:ascii="Comic Sans MS" w:hAnsi="Comic Sans MS"/>
        </w:rPr>
        <w:t>Reduction in the number of suppliers of domiciliary care</w:t>
      </w:r>
      <w:r w:rsidR="005642EA">
        <w:rPr>
          <w:rFonts w:ascii="Comic Sans MS" w:hAnsi="Comic Sans MS"/>
        </w:rPr>
        <w:t xml:space="preserve"> - presumably savings can be made by reducing the number of separate contracts which have to be managed.  However what safeguards will be put in place to prevent the formation of cartels in different parts of the County which would be used to control competition on prices?</w:t>
      </w:r>
    </w:p>
    <w:p w:rsidR="005642EA" w:rsidRDefault="005642EA">
      <w:pPr>
        <w:rPr>
          <w:rFonts w:ascii="Comic Sans MS" w:hAnsi="Comic Sans MS"/>
        </w:rPr>
      </w:pPr>
      <w:r>
        <w:rPr>
          <w:rFonts w:ascii="Comic Sans MS" w:hAnsi="Comic Sans MS"/>
        </w:rPr>
        <w:t xml:space="preserve">Telecare – Savings of £4M can apparently me made in the field of Telecare.  It is said that the current provision is sub-optimal but there is no indication of </w:t>
      </w:r>
      <w:r w:rsidR="00696931">
        <w:rPr>
          <w:rFonts w:ascii="Comic Sans MS" w:hAnsi="Comic Sans MS"/>
        </w:rPr>
        <w:t>the reasons for it being</w:t>
      </w:r>
      <w:r>
        <w:rPr>
          <w:rFonts w:ascii="Comic Sans MS" w:hAnsi="Comic Sans MS"/>
        </w:rPr>
        <w:t xml:space="preserve"> sub</w:t>
      </w:r>
      <w:r w:rsidR="00696931">
        <w:rPr>
          <w:rFonts w:ascii="Comic Sans MS" w:hAnsi="Comic Sans MS"/>
        </w:rPr>
        <w:t>-</w:t>
      </w:r>
      <w:r>
        <w:rPr>
          <w:rFonts w:ascii="Comic Sans MS" w:hAnsi="Comic Sans MS"/>
        </w:rPr>
        <w:t>optimal</w:t>
      </w:r>
      <w:r w:rsidR="00696931">
        <w:rPr>
          <w:rFonts w:ascii="Comic Sans MS" w:hAnsi="Comic Sans MS"/>
        </w:rPr>
        <w:t xml:space="preserve">.  In order to make this level of saving the intention must be to </w:t>
      </w:r>
      <w:r w:rsidR="00696931">
        <w:rPr>
          <w:rFonts w:ascii="Comic Sans MS" w:hAnsi="Comic Sans MS"/>
        </w:rPr>
        <w:lastRenderedPageBreak/>
        <w:t>replace direct domiciliary care with Telecare arrangements.  What criteria will be used to move people from domiciliary care to Telecare?  This will be the critical issue.  There will need to be full consultation on the nature of those criteria.</w:t>
      </w:r>
    </w:p>
    <w:p w:rsidR="00696931" w:rsidRDefault="00696931">
      <w:pPr>
        <w:rPr>
          <w:rFonts w:ascii="Comic Sans MS" w:hAnsi="Comic Sans MS"/>
        </w:rPr>
      </w:pPr>
      <w:bookmarkStart w:id="0" w:name="_GoBack"/>
      <w:bookmarkEnd w:id="0"/>
      <w:r>
        <w:rPr>
          <w:rFonts w:ascii="Comic Sans MS" w:hAnsi="Comic Sans MS"/>
        </w:rPr>
        <w:t>Learning Disabilities – Supported Living.  The projected savings of £12M seem very high</w:t>
      </w:r>
      <w:r w:rsidR="00205932">
        <w:rPr>
          <w:rFonts w:ascii="Comic Sans MS" w:hAnsi="Comic Sans MS"/>
        </w:rPr>
        <w:t xml:space="preserve"> but I note that the County Council; is currently embarking on what appears to be a full consultation on this proposal.  Can I be assured of this?</w:t>
      </w:r>
    </w:p>
    <w:p w:rsidR="00205932" w:rsidRDefault="00205932">
      <w:pPr>
        <w:rPr>
          <w:rFonts w:ascii="Comic Sans MS" w:hAnsi="Comic Sans MS"/>
        </w:rPr>
      </w:pPr>
      <w:r>
        <w:rPr>
          <w:rFonts w:ascii="Comic Sans MS" w:hAnsi="Comic Sans MS"/>
        </w:rPr>
        <w:t>Integration of Health and Social Care.  There seem to be a confident assertion that savings of £8M can be made over the next 4 years but there is very little detail about the nature of those savings apart from the fact that there will be a need to set up Neighbourhood Care Teams</w:t>
      </w:r>
      <w:r w:rsidR="0094229F">
        <w:rPr>
          <w:rFonts w:ascii="Comic Sans MS" w:hAnsi="Comic Sans MS"/>
        </w:rPr>
        <w:t xml:space="preserve"> involving of course some additional costs.  </w:t>
      </w:r>
      <w:r w:rsidR="00C2176B">
        <w:rPr>
          <w:rFonts w:ascii="Comic Sans MS" w:hAnsi="Comic Sans MS"/>
        </w:rPr>
        <w:t>We need to see much more information as to how these savings are to be achieved – a presentation to the Lancashire Over 50s Assembly on this subject would be helpful.</w:t>
      </w:r>
    </w:p>
    <w:p w:rsidR="00B454A4" w:rsidRDefault="00B454A4">
      <w:pPr>
        <w:rPr>
          <w:rFonts w:ascii="Comic Sans MS" w:hAnsi="Comic Sans MS"/>
        </w:rPr>
      </w:pPr>
      <w:r>
        <w:rPr>
          <w:rFonts w:ascii="Comic Sans MS" w:hAnsi="Comic Sans MS"/>
        </w:rPr>
        <w:t>Full Cost recovery of L</w:t>
      </w:r>
      <w:r w:rsidR="007C62FA">
        <w:rPr>
          <w:rFonts w:ascii="Comic Sans MS" w:hAnsi="Comic Sans MS"/>
        </w:rPr>
        <w:t xml:space="preserve">ancashire </w:t>
      </w:r>
      <w:r>
        <w:rPr>
          <w:rFonts w:ascii="Comic Sans MS" w:hAnsi="Comic Sans MS"/>
        </w:rPr>
        <w:t>A</w:t>
      </w:r>
      <w:r w:rsidR="007C62FA">
        <w:rPr>
          <w:rFonts w:ascii="Comic Sans MS" w:hAnsi="Comic Sans MS"/>
        </w:rPr>
        <w:t xml:space="preserve">dult </w:t>
      </w:r>
      <w:r>
        <w:rPr>
          <w:rFonts w:ascii="Comic Sans MS" w:hAnsi="Comic Sans MS"/>
        </w:rPr>
        <w:t>L</w:t>
      </w:r>
      <w:r w:rsidR="007C62FA">
        <w:rPr>
          <w:rFonts w:ascii="Comic Sans MS" w:hAnsi="Comic Sans MS"/>
        </w:rPr>
        <w:t xml:space="preserve">earning </w:t>
      </w:r>
      <w:r>
        <w:rPr>
          <w:rFonts w:ascii="Comic Sans MS" w:hAnsi="Comic Sans MS"/>
        </w:rPr>
        <w:t>S</w:t>
      </w:r>
      <w:r w:rsidR="007C62FA">
        <w:rPr>
          <w:rFonts w:ascii="Comic Sans MS" w:hAnsi="Comic Sans MS"/>
        </w:rPr>
        <w:t>ervice</w:t>
      </w:r>
      <w:r>
        <w:rPr>
          <w:rFonts w:ascii="Comic Sans MS" w:hAnsi="Comic Sans MS"/>
        </w:rPr>
        <w:t xml:space="preserve"> – Has the full potential impact of customer resistance been taken into account in quantifying the savings?</w:t>
      </w:r>
    </w:p>
    <w:p w:rsidR="00D31CBA" w:rsidRDefault="007C62FA" w:rsidP="00D31CBA">
      <w:pPr>
        <w:rPr>
          <w:rFonts w:ascii="Comic Sans MS" w:hAnsi="Comic Sans MS"/>
        </w:rPr>
      </w:pPr>
      <w:r>
        <w:rPr>
          <w:rFonts w:ascii="Comic Sans MS" w:hAnsi="Comic Sans MS"/>
        </w:rPr>
        <w:t>Day centre reductions.  What progress has so far been made with obtaining access to community facilities to take the place of day centres?  Are village halls and church halls</w:t>
      </w:r>
      <w:r w:rsidR="00D31CBA">
        <w:rPr>
          <w:rFonts w:ascii="Comic Sans MS" w:hAnsi="Comic Sans MS"/>
        </w:rPr>
        <w:t xml:space="preserve"> being targeted as the obvious choices?</w:t>
      </w:r>
    </w:p>
    <w:p w:rsidR="00D31CBA" w:rsidRDefault="00D31CBA" w:rsidP="00D31CBA">
      <w:pPr>
        <w:rPr>
          <w:rFonts w:ascii="Comic Sans MS" w:hAnsi="Comic Sans MS"/>
        </w:rPr>
      </w:pPr>
      <w:r>
        <w:rPr>
          <w:rFonts w:ascii="Comic Sans MS" w:hAnsi="Comic Sans MS"/>
        </w:rPr>
        <w:t>Changes in Social Care Funding.  Do the County’s proposals reflect the proposed Government changes to the funding of social care e.g. the £72000 cap and exempt accommodation element currently proposed at £12000?  Or is it being assumed that the cap will not come into effect until 2018?</w:t>
      </w:r>
    </w:p>
    <w:p w:rsidR="00D31CBA" w:rsidRDefault="00CA7D62" w:rsidP="00D31CBA">
      <w:pPr>
        <w:rPr>
          <w:rFonts w:ascii="Comic Sans MS" w:hAnsi="Comic Sans MS"/>
        </w:rPr>
      </w:pPr>
      <w:r>
        <w:rPr>
          <w:rFonts w:ascii="Comic Sans MS" w:hAnsi="Comic Sans MS"/>
        </w:rPr>
        <w:t>The achievability of the winter gritting savings are surely heavily dependent on weather conditions and the proposed cuts in bus shelters are a retrograde step in terms of promoting the use of public transport.</w:t>
      </w:r>
    </w:p>
    <w:p w:rsidR="00CA7D62" w:rsidRDefault="00EF3805" w:rsidP="00D31CBA">
      <w:pPr>
        <w:rPr>
          <w:rFonts w:ascii="Comic Sans MS" w:hAnsi="Comic Sans MS"/>
        </w:rPr>
      </w:pPr>
      <w:r>
        <w:rPr>
          <w:rFonts w:ascii="Comic Sans MS" w:hAnsi="Comic Sans MS"/>
        </w:rPr>
        <w:t xml:space="preserve">Finally, </w:t>
      </w:r>
      <w:r w:rsidR="00CA7D62">
        <w:rPr>
          <w:rFonts w:ascii="Comic Sans MS" w:hAnsi="Comic Sans MS"/>
        </w:rPr>
        <w:t xml:space="preserve">if the County is actually faced with the £300M level of reductions envisaged in the report </w:t>
      </w:r>
      <w:r w:rsidR="00EF5D44">
        <w:rPr>
          <w:rFonts w:ascii="Comic Sans MS" w:hAnsi="Comic Sans MS"/>
        </w:rPr>
        <w:t>drastic measures will be required amongst which, I would suggest, should be a consideration as to whether the time has come for the County area to consider whether it can still afford to continue its status as a two tier authority or whether it would be better</w:t>
      </w:r>
      <w:r>
        <w:rPr>
          <w:rFonts w:ascii="Comic Sans MS" w:hAnsi="Comic Sans MS"/>
        </w:rPr>
        <w:t xml:space="preserve"> to start thinking in terms of a two or three unitary authority structure for Lancashire.</w:t>
      </w:r>
    </w:p>
    <w:p w:rsidR="00EF3805" w:rsidRDefault="00EF3805" w:rsidP="00D31CBA">
      <w:pPr>
        <w:rPr>
          <w:rFonts w:ascii="Comic Sans MS" w:hAnsi="Comic Sans MS"/>
        </w:rPr>
      </w:pPr>
    </w:p>
    <w:p w:rsidR="00EF3805" w:rsidRDefault="00EF3805" w:rsidP="00D31CBA">
      <w:pPr>
        <w:rPr>
          <w:rFonts w:ascii="Comic Sans MS" w:hAnsi="Comic Sans MS"/>
        </w:rPr>
      </w:pPr>
      <w:r>
        <w:rPr>
          <w:rFonts w:ascii="Comic Sans MS" w:hAnsi="Comic Sans MS"/>
        </w:rPr>
        <w:t xml:space="preserve">Roger Rymer </w:t>
      </w:r>
    </w:p>
    <w:p w:rsidR="007C62FA" w:rsidRPr="003A514E" w:rsidRDefault="007C62FA" w:rsidP="00D31CBA">
      <w:pPr>
        <w:rPr>
          <w:rFonts w:ascii="Comic Sans MS" w:hAnsi="Comic Sans MS"/>
        </w:rPr>
      </w:pPr>
      <w:r>
        <w:rPr>
          <w:rFonts w:ascii="Comic Sans MS" w:hAnsi="Comic Sans MS"/>
        </w:rPr>
        <w:t xml:space="preserve"> </w:t>
      </w:r>
    </w:p>
    <w:sectPr w:rsidR="007C62FA" w:rsidRPr="003A514E" w:rsidSect="00E67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4E"/>
    <w:rsid w:val="00055507"/>
    <w:rsid w:val="00205932"/>
    <w:rsid w:val="00233BC6"/>
    <w:rsid w:val="00363DAA"/>
    <w:rsid w:val="003A514E"/>
    <w:rsid w:val="004934E9"/>
    <w:rsid w:val="005642EA"/>
    <w:rsid w:val="0061507E"/>
    <w:rsid w:val="00696931"/>
    <w:rsid w:val="007C62FA"/>
    <w:rsid w:val="0094229F"/>
    <w:rsid w:val="00A507CD"/>
    <w:rsid w:val="00B454A4"/>
    <w:rsid w:val="00C11DD6"/>
    <w:rsid w:val="00C2176B"/>
    <w:rsid w:val="00CA7D62"/>
    <w:rsid w:val="00D31CBA"/>
    <w:rsid w:val="00DD76EB"/>
    <w:rsid w:val="00E62A0F"/>
    <w:rsid w:val="00E67401"/>
    <w:rsid w:val="00EF3805"/>
    <w:rsid w:val="00EF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Gorman, Dave</cp:lastModifiedBy>
  <cp:revision>3</cp:revision>
  <dcterms:created xsi:type="dcterms:W3CDTF">2014-01-27T11:02:00Z</dcterms:created>
  <dcterms:modified xsi:type="dcterms:W3CDTF">2014-01-27T11:22:00Z</dcterms:modified>
</cp:coreProperties>
</file>